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38" w:rsidRDefault="005B2738" w:rsidP="005B2738">
      <w:pPr>
        <w:jc w:val="center"/>
      </w:pPr>
      <w:r>
        <w:t>The following are supplemental files and will be available online only</w:t>
      </w:r>
    </w:p>
    <w:p w:rsidR="005B2738" w:rsidRDefault="005B2738"/>
    <w:p w:rsidR="003A79DD" w:rsidRDefault="003A79DD">
      <w:r w:rsidRPr="003A79DD">
        <w:t>Supplementary Table 1. All laboratory results for initial set of 40 co-infections</w:t>
      </w:r>
    </w:p>
    <w:tbl>
      <w:tblPr>
        <w:tblW w:w="13670" w:type="dxa"/>
        <w:tblLook w:val="04A0"/>
      </w:tblPr>
      <w:tblGrid>
        <w:gridCol w:w="878"/>
        <w:gridCol w:w="900"/>
        <w:gridCol w:w="909"/>
        <w:gridCol w:w="1018"/>
        <w:gridCol w:w="1552"/>
        <w:gridCol w:w="943"/>
        <w:gridCol w:w="1440"/>
        <w:gridCol w:w="1080"/>
        <w:gridCol w:w="1530"/>
        <w:gridCol w:w="1080"/>
        <w:gridCol w:w="2340"/>
      </w:tblGrid>
      <w:tr w:rsidR="003A79DD" w:rsidRPr="003A79DD" w:rsidTr="003A79DD">
        <w:trPr>
          <w:trHeight w:val="327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ashed" w:sz="4" w:space="0" w:color="auto"/>
            </w:tcBorders>
            <w:shd w:val="clear" w:color="000000" w:fill="A6A6A6"/>
            <w:noWrap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Patient </w:t>
            </w: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ID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shd w:val="clear" w:color="000000" w:fill="A6A6A6"/>
            <w:noWrap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Lab</w:t>
            </w:r>
          </w:p>
        </w:tc>
        <w:tc>
          <w:tcPr>
            <w:tcW w:w="909" w:type="dxa"/>
            <w:vMerge w:val="restart"/>
            <w:tcBorders>
              <w:top w:val="single" w:sz="8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shd w:val="clear" w:color="000000" w:fill="A6A6A6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Sample type*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dashed" w:sz="4" w:space="0" w:color="auto"/>
              <w:bottom w:val="single" w:sz="8" w:space="0" w:color="000000"/>
              <w:right w:val="nil"/>
            </w:tcBorders>
            <w:shd w:val="clear" w:color="000000" w:fill="A6A6A6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Original sample type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MPX Specific PCR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OPX PCR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VZV PCR   Result </w:t>
            </w:r>
            <w:r w:rsidRPr="003A79DD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ǂ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Culture results: Poxvirus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EM results</w:t>
            </w:r>
          </w:p>
        </w:tc>
      </w:tr>
      <w:tr w:rsidR="003A79DD" w:rsidRPr="003A79DD" w:rsidTr="003A79DD">
        <w:trPr>
          <w:trHeight w:val="294"/>
        </w:trPr>
        <w:tc>
          <w:tcPr>
            <w:tcW w:w="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09" w:type="dxa"/>
            <w:vMerge/>
            <w:tcBorders>
              <w:top w:val="single" w:sz="8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dashed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000000" w:fill="A6A6A6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Result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CT average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000000" w:fill="A6A6A6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Result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CT average ƚ 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34.90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30.87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40.00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20.10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17.83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20.20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17.77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35.83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31.87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40.00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Blood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Blood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Blood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39.17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36.66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Done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Blood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Blood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Undetermined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39.70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Blood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36.73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34.07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Blood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Blood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37.13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34.03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18.87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24.73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40.00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40.00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24.10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Negative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26.20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Negative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Undetermined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39.80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19.50</w:t>
            </w:r>
          </w:p>
        </w:tc>
        <w:tc>
          <w:tcPr>
            <w:tcW w:w="1440" w:type="dxa"/>
            <w:tcBorders>
              <w:top w:val="nil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20.90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22.40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16.30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16.70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19.80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15.60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16.70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23.10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20.60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15.30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17.30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21.50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574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15.40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OPX virions detected; VZV virions not detected </w:t>
            </w:r>
          </w:p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(Figure 2 , Panel a)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19.10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18.10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20.70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21.90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21.50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40.00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Blood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Blood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Blood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34.00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Blood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Blood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Blood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24.30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40.00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40.00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40.00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36.10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40.00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40.00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34.70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35.90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19.60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20.90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36.40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33.90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21.60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19.60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40.00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36.50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40.00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34.90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40.00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35.90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574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28.40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Negative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OPX virions not detected,  VZV virions detected </w:t>
            </w:r>
          </w:p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(Figure 2 , Panel d)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40.00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40.00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Undetermined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38.40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16.70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21.50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40.00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40.00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18.30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22.20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23.90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22.00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22.70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26.50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Blood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Blood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23.00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blood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40.00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24.70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Blood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Blood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Blood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29.40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20.40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21.90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16.40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21.60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22.70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22.60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16.70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22.40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DNA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19.40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40.00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574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000000" w:fill="D9D9D9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31.10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D9D9"/>
            <w:noWrap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Negative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OPX virions not detected, VZV virions detected </w:t>
            </w:r>
          </w:p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(Figure 2 , Panel c)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INRB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Not Tested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287"/>
        </w:trPr>
        <w:tc>
          <w:tcPr>
            <w:tcW w:w="878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0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Swab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19.30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79DD">
              <w:rPr>
                <w:rFonts w:ascii="Calibri" w:eastAsia="Times New Roman" w:hAnsi="Calibri" w:cs="Calibri"/>
                <w:color w:val="000000"/>
              </w:rPr>
              <w:t>---</w:t>
            </w:r>
          </w:p>
        </w:tc>
      </w:tr>
      <w:tr w:rsidR="003A79DD" w:rsidRPr="003A79DD" w:rsidTr="003A79DD">
        <w:trPr>
          <w:trHeight w:val="58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CDC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Crust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16.10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9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Positive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OPX virions detected; VZV virions not detected </w:t>
            </w:r>
          </w:p>
          <w:p w:rsidR="003A79DD" w:rsidRPr="003A79DD" w:rsidRDefault="003A79DD" w:rsidP="003A7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A79DD">
              <w:rPr>
                <w:rFonts w:ascii="Calibri" w:eastAsia="Times New Roman" w:hAnsi="Calibri" w:cs="Calibri"/>
                <w:b/>
                <w:bCs/>
                <w:color w:val="000000"/>
              </w:rPr>
              <w:t>(Figure , Panel b)</w:t>
            </w:r>
          </w:p>
        </w:tc>
      </w:tr>
    </w:tbl>
    <w:p w:rsidR="00766145" w:rsidRDefault="00766145"/>
    <w:p w:rsidR="00766145" w:rsidRDefault="00766145">
      <w:r w:rsidRPr="00766145">
        <w:rPr>
          <w:b/>
        </w:rPr>
        <w:t>Bold font indicates single sample positive for MPX/OPX and VZV</w:t>
      </w:r>
      <w:r w:rsidR="00D6644E">
        <w:rPr>
          <w:b/>
        </w:rPr>
        <w:br/>
      </w:r>
      <w:r w:rsidRPr="00766145">
        <w:t>* Sample type tested at PCR: "DNA" notation is for processed DNA remainders from INRB lab tested at CDC; "Crust" and "Swab" indicate original sample was tested</w:t>
      </w:r>
      <w:r>
        <w:br/>
      </w:r>
      <w:r w:rsidRPr="00766145">
        <w:t>ƚ  CT values for INRB OPX PCR results are not available</w:t>
      </w:r>
      <w:r w:rsidR="00E93DDE">
        <w:br/>
      </w:r>
      <w:bookmarkStart w:id="0" w:name="_GoBack"/>
      <w:bookmarkEnd w:id="0"/>
      <w:r w:rsidR="00E93DDE" w:rsidRPr="00E93DDE">
        <w:t>ǂ"Not Tested" for INRB lab VZV results are due to testing algorithm; "Not Tested" for CDC lab VZV results are due lack of sample remainder for testing</w:t>
      </w:r>
    </w:p>
    <w:p w:rsidR="00D6644E" w:rsidRPr="00D6644E" w:rsidRDefault="00D6644E">
      <w:pPr>
        <w:rPr>
          <w:b/>
        </w:rPr>
      </w:pPr>
    </w:p>
    <w:sectPr w:rsidR="00D6644E" w:rsidRPr="00D6644E" w:rsidSect="003A79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A79DD"/>
    <w:rsid w:val="0019584F"/>
    <w:rsid w:val="003A79DD"/>
    <w:rsid w:val="005B2738"/>
    <w:rsid w:val="00766145"/>
    <w:rsid w:val="00995B49"/>
    <w:rsid w:val="00D6644E"/>
    <w:rsid w:val="00E9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Christine (CDC/DDID/NCEZID/DHCPP)</dc:creator>
  <cp:keywords/>
  <dc:description/>
  <cp:lastModifiedBy>loginmail</cp:lastModifiedBy>
  <cp:revision>3</cp:revision>
  <dcterms:created xsi:type="dcterms:W3CDTF">2020-09-09T19:50:00Z</dcterms:created>
  <dcterms:modified xsi:type="dcterms:W3CDTF">2020-10-16T10:34:00Z</dcterms:modified>
</cp:coreProperties>
</file>